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D5" w:rsidRDefault="002D68D5" w:rsidP="001C4F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914A06" w:rsidRDefault="003654BE" w:rsidP="001C4F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Омский Росреестр о порядке</w:t>
      </w:r>
      <w:r w:rsidR="001C4FBB" w:rsidRPr="001C4FBB">
        <w:rPr>
          <w:rFonts w:ascii="Times New Roman" w:eastAsiaTheme="majorEastAsia" w:hAnsi="Times New Roman" w:cs="Times New Roman"/>
          <w:b/>
          <w:sz w:val="28"/>
          <w:szCs w:val="28"/>
        </w:rPr>
        <w:t xml:space="preserve"> рассмотрения обращений </w:t>
      </w:r>
    </w:p>
    <w:p w:rsidR="001C4FBB" w:rsidRPr="001C4FBB" w:rsidRDefault="001C4FBB" w:rsidP="001C4F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 w:rsidRPr="001C4FBB">
        <w:rPr>
          <w:rFonts w:ascii="Times New Roman" w:eastAsiaTheme="majorEastAsia" w:hAnsi="Times New Roman" w:cs="Times New Roman"/>
          <w:b/>
          <w:sz w:val="28"/>
          <w:szCs w:val="28"/>
        </w:rPr>
        <w:t>в рамках государственного земельного надзора</w:t>
      </w:r>
    </w:p>
    <w:p w:rsidR="001C4FBB" w:rsidRDefault="001C4FBB" w:rsidP="0049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BF0EFD" w:rsidRDefault="00BF0EFD" w:rsidP="0091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F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r w:rsidRPr="001E5331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Российской Федерации» (далее </w:t>
      </w:r>
      <w:r w:rsidR="00914A06">
        <w:rPr>
          <w:rFonts w:ascii="Times New Roman" w:hAnsi="Times New Roman" w:cs="Times New Roman"/>
          <w:sz w:val="28"/>
          <w:szCs w:val="28"/>
        </w:rPr>
        <w:t>–</w:t>
      </w:r>
      <w:r w:rsidRPr="001E5331">
        <w:rPr>
          <w:rFonts w:ascii="Times New Roman" w:hAnsi="Times New Roman" w:cs="Times New Roman"/>
          <w:sz w:val="28"/>
          <w:szCs w:val="28"/>
        </w:rPr>
        <w:t xml:space="preserve"> Закон о рассмотрении обращений)</w:t>
      </w:r>
      <w:r w:rsidRPr="00BF0EFD">
        <w:rPr>
          <w:rFonts w:ascii="Times New Roman" w:hAnsi="Times New Roman" w:cs="Times New Roman"/>
          <w:sz w:val="28"/>
          <w:szCs w:val="28"/>
        </w:rPr>
        <w:t xml:space="preserve"> регулируются правоотношения, связанные с реализацией гражданином Российской Феде</w:t>
      </w:r>
      <w:r w:rsidR="00914A06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BF0EFD">
        <w:rPr>
          <w:rFonts w:ascii="Times New Roman" w:hAnsi="Times New Roman" w:cs="Times New Roman"/>
          <w:sz w:val="28"/>
          <w:szCs w:val="28"/>
        </w:rPr>
        <w:t xml:space="preserve">закрепленного за ним </w:t>
      </w:r>
      <w:hyperlink r:id="rId6" w:history="1">
        <w:r w:rsidRPr="00BF0EF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F0EF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6872" w:rsidRDefault="00EE6872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B0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F628B0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государственном земельном надзоре, утвержденн</w:t>
      </w:r>
      <w:r w:rsidRPr="00F628B0">
        <w:rPr>
          <w:rFonts w:ascii="Times New Roman" w:hAnsi="Times New Roman" w:cs="Times New Roman"/>
          <w:sz w:val="28"/>
          <w:szCs w:val="28"/>
        </w:rPr>
        <w:t>ым</w:t>
      </w:r>
      <w:r w:rsidRPr="00F628B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02.01.2015 № 1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628B0">
        <w:rPr>
          <w:rFonts w:ascii="Times New Roman" w:hAnsi="Times New Roman" w:cs="Times New Roman"/>
          <w:sz w:val="28"/>
          <w:szCs w:val="28"/>
        </w:rPr>
        <w:t>оложением 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Омской области (далее – Управление)</w:t>
      </w:r>
      <w:r w:rsidRPr="00F628B0">
        <w:rPr>
          <w:rFonts w:ascii="Times New Roman" w:hAnsi="Times New Roman" w:cs="Times New Roman"/>
          <w:sz w:val="28"/>
          <w:szCs w:val="28"/>
        </w:rPr>
        <w:t xml:space="preserve">, утвержденным приказом Федеральной службы государственной регистрации, кадастра и картографии от 23.01.2017 </w:t>
      </w:r>
      <w:r w:rsidR="00616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8B0">
        <w:rPr>
          <w:rFonts w:ascii="Times New Roman" w:hAnsi="Times New Roman" w:cs="Times New Roman"/>
          <w:sz w:val="28"/>
          <w:szCs w:val="28"/>
        </w:rPr>
        <w:t>№ П/0027</w:t>
      </w:r>
      <w:r>
        <w:rPr>
          <w:rFonts w:ascii="Times New Roman" w:hAnsi="Times New Roman" w:cs="Times New Roman"/>
          <w:sz w:val="28"/>
          <w:szCs w:val="28"/>
        </w:rPr>
        <w:t>, Управление наделено (уполномочено) функциями по осуществлению государственного земельного надзора.</w:t>
      </w:r>
    </w:p>
    <w:p w:rsidR="001E5331" w:rsidRDefault="00EE6872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обращение, поступившее в </w:t>
      </w:r>
      <w:r w:rsidR="001E5331" w:rsidRPr="001E5331">
        <w:rPr>
          <w:rFonts w:ascii="Times New Roman" w:hAnsi="Times New Roman" w:cs="Times New Roman"/>
          <w:sz w:val="28"/>
          <w:szCs w:val="28"/>
        </w:rPr>
        <w:t>государственный орган, осуществляющий г</w:t>
      </w:r>
      <w:r w:rsidR="00914A06">
        <w:rPr>
          <w:rFonts w:ascii="Times New Roman" w:hAnsi="Times New Roman" w:cs="Times New Roman"/>
          <w:sz w:val="28"/>
          <w:szCs w:val="28"/>
        </w:rPr>
        <w:t xml:space="preserve">осударственный земельный </w:t>
      </w:r>
      <w:r w:rsidR="00914A06" w:rsidRPr="00FB7B2B">
        <w:rPr>
          <w:rFonts w:ascii="Times New Roman" w:hAnsi="Times New Roman" w:cs="Times New Roman"/>
          <w:sz w:val="28"/>
          <w:szCs w:val="28"/>
        </w:rPr>
        <w:t>надзор</w:t>
      </w:r>
      <w:r w:rsidR="001E5331" w:rsidRPr="00FB7B2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E5331" w:rsidRPr="001E5331">
        <w:rPr>
          <w:rFonts w:ascii="Times New Roman" w:hAnsi="Times New Roman" w:cs="Times New Roman"/>
          <w:sz w:val="28"/>
          <w:szCs w:val="28"/>
        </w:rPr>
        <w:t xml:space="preserve"> с его компетенцией, подлежит обязательному рассмотрению. 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</w:t>
      </w:r>
      <w:r w:rsidR="001E5331" w:rsidRPr="001E53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97CAC" w:rsidRPr="001E5331">
        <w:rPr>
          <w:rFonts w:ascii="Times New Roman" w:hAnsi="Times New Roman" w:cs="Times New Roman"/>
          <w:sz w:val="28"/>
          <w:szCs w:val="28"/>
        </w:rPr>
        <w:t>распространяется на правоотношения, связанные с рассмотрением указанным</w:t>
      </w:r>
      <w:r w:rsidR="001E5331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497CAC" w:rsidRPr="001E5331">
        <w:rPr>
          <w:rFonts w:ascii="Times New Roman" w:hAnsi="Times New Roman" w:cs="Times New Roman"/>
          <w:sz w:val="28"/>
          <w:szCs w:val="28"/>
        </w:rPr>
        <w:t>м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r w:rsidR="00497CAC" w:rsidRPr="001E5331">
        <w:rPr>
          <w:rFonts w:ascii="Times New Roman" w:hAnsi="Times New Roman" w:cs="Times New Roman"/>
          <w:sz w:val="28"/>
          <w:szCs w:val="28"/>
        </w:rPr>
        <w:t>обращений юридических лиц</w:t>
      </w:r>
      <w:r w:rsidR="001E5331">
        <w:rPr>
          <w:rFonts w:ascii="Times New Roman" w:hAnsi="Times New Roman" w:cs="Times New Roman"/>
          <w:sz w:val="28"/>
          <w:szCs w:val="28"/>
        </w:rPr>
        <w:t xml:space="preserve">, </w:t>
      </w:r>
      <w:r w:rsidR="001E5331" w:rsidRPr="001E5331">
        <w:rPr>
          <w:rFonts w:ascii="Times New Roman" w:hAnsi="Times New Roman" w:cs="Times New Roman"/>
          <w:sz w:val="28"/>
          <w:szCs w:val="28"/>
        </w:rPr>
        <w:t xml:space="preserve">объединений граждан, в том числе </w:t>
      </w:r>
      <w:r w:rsidR="00914A06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914A06" w:rsidRPr="00FB7B2B">
        <w:rPr>
          <w:rFonts w:ascii="Times New Roman" w:hAnsi="Times New Roman" w:cs="Times New Roman"/>
          <w:sz w:val="28"/>
          <w:szCs w:val="28"/>
        </w:rPr>
        <w:t>осуществляющих</w:t>
      </w:r>
      <w:r w:rsidR="001E5331" w:rsidRPr="00FB7B2B">
        <w:rPr>
          <w:rFonts w:ascii="Times New Roman" w:hAnsi="Times New Roman" w:cs="Times New Roman"/>
          <w:sz w:val="28"/>
          <w:szCs w:val="28"/>
        </w:rPr>
        <w:t xml:space="preserve"> публично з</w:t>
      </w:r>
      <w:r w:rsidR="001B6B64" w:rsidRPr="00FB7B2B">
        <w:rPr>
          <w:rFonts w:ascii="Times New Roman" w:hAnsi="Times New Roman" w:cs="Times New Roman"/>
          <w:sz w:val="28"/>
          <w:szCs w:val="28"/>
        </w:rPr>
        <w:t>начимые функции государственных и муниципальных учреждений, иных</w:t>
      </w:r>
      <w:r w:rsidR="001E5331" w:rsidRPr="00FB7B2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B6B64" w:rsidRPr="00FB7B2B">
        <w:rPr>
          <w:rFonts w:ascii="Times New Roman" w:hAnsi="Times New Roman" w:cs="Times New Roman"/>
          <w:sz w:val="28"/>
          <w:szCs w:val="28"/>
        </w:rPr>
        <w:t>аций и их должностных лиц</w:t>
      </w:r>
      <w:r w:rsidR="006166ED">
        <w:rPr>
          <w:rFonts w:ascii="Times New Roman" w:hAnsi="Times New Roman" w:cs="Times New Roman"/>
          <w:sz w:val="28"/>
          <w:szCs w:val="28"/>
        </w:rPr>
        <w:t xml:space="preserve">       </w:t>
      </w:r>
      <w:r w:rsidR="00497CAC" w:rsidRPr="001E533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97CAC" w:rsidRPr="001E5331">
          <w:rPr>
            <w:rFonts w:ascii="Times New Roman" w:hAnsi="Times New Roman" w:cs="Times New Roman"/>
            <w:color w:val="0000FF"/>
            <w:sz w:val="28"/>
            <w:szCs w:val="28"/>
          </w:rPr>
          <w:t>ч. 4 ст. 1</w:t>
        </w:r>
      </w:hyperlink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Закона о рассмотрении обращений).</w:t>
      </w:r>
    </w:p>
    <w:p w:rsidR="001E5331" w:rsidRPr="001E5331" w:rsidRDefault="00497CAC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1E5331">
          <w:rPr>
            <w:rFonts w:ascii="Times New Roman" w:hAnsi="Times New Roman" w:cs="Times New Roman"/>
            <w:sz w:val="28"/>
            <w:szCs w:val="28"/>
          </w:rPr>
          <w:t>ч. 1 ст. 10</w:t>
        </w:r>
      </w:hyperlink>
      <w:r w:rsidRPr="001E5331">
        <w:rPr>
          <w:rFonts w:ascii="Times New Roman" w:hAnsi="Times New Roman" w:cs="Times New Roman"/>
          <w:sz w:val="28"/>
          <w:szCs w:val="28"/>
        </w:rPr>
        <w:t xml:space="preserve"> Закона о рассмотрении обращений государственный орган, </w:t>
      </w:r>
      <w:r w:rsidR="001E5331" w:rsidRPr="001E5331">
        <w:rPr>
          <w:rFonts w:ascii="Times New Roman" w:hAnsi="Times New Roman" w:cs="Times New Roman"/>
          <w:sz w:val="28"/>
          <w:szCs w:val="28"/>
        </w:rPr>
        <w:t xml:space="preserve">уполномоченный на осуществление государственного земельного </w:t>
      </w:r>
      <w:r w:rsidR="001E5331" w:rsidRPr="00FB7B2B">
        <w:rPr>
          <w:rFonts w:ascii="Times New Roman" w:hAnsi="Times New Roman" w:cs="Times New Roman"/>
          <w:sz w:val="28"/>
          <w:szCs w:val="28"/>
        </w:rPr>
        <w:t>надзора</w:t>
      </w:r>
      <w:r w:rsidR="00315AE4" w:rsidRPr="00FB7B2B">
        <w:rPr>
          <w:rFonts w:ascii="Times New Roman" w:hAnsi="Times New Roman" w:cs="Times New Roman"/>
          <w:sz w:val="28"/>
          <w:szCs w:val="28"/>
        </w:rPr>
        <w:t>,</w:t>
      </w:r>
      <w:r w:rsidRPr="00FB7B2B">
        <w:rPr>
          <w:rFonts w:ascii="Times New Roman" w:hAnsi="Times New Roman" w:cs="Times New Roman"/>
          <w:sz w:val="28"/>
          <w:szCs w:val="28"/>
        </w:rPr>
        <w:t xml:space="preserve"> или</w:t>
      </w:r>
      <w:r w:rsidRPr="001E5331">
        <w:rPr>
          <w:rFonts w:ascii="Times New Roman" w:hAnsi="Times New Roman" w:cs="Times New Roman"/>
          <w:sz w:val="28"/>
          <w:szCs w:val="28"/>
        </w:rPr>
        <w:t xml:space="preserve"> должностное лицо:</w:t>
      </w:r>
    </w:p>
    <w:p w:rsidR="001E5331" w:rsidRPr="001E5331" w:rsidRDefault="000F7DB3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обр</w:t>
      </w:r>
      <w:r>
        <w:rPr>
          <w:rFonts w:ascii="Times New Roman" w:hAnsi="Times New Roman" w:cs="Times New Roman"/>
          <w:sz w:val="28"/>
          <w:szCs w:val="28"/>
        </w:rPr>
        <w:t>ащения, в случае необходимости 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с участием гражданина, направившего обращение;</w:t>
      </w:r>
    </w:p>
    <w:p w:rsidR="001E5331" w:rsidRPr="001E5331" w:rsidRDefault="000F7DB3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 (документы и материалы на соответствующий запрос должны быть представлены в течение 15 дней);</w:t>
      </w:r>
    </w:p>
    <w:p w:rsidR="001E5331" w:rsidRPr="001E5331" w:rsidRDefault="000F7DB3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1E5331" w:rsidRPr="001E5331" w:rsidRDefault="000F7DB3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дает письменный ответ по существу поставленных в обращении вопросов;</w:t>
      </w:r>
    </w:p>
    <w:p w:rsidR="00497CAC" w:rsidRDefault="000F7DB3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97CAC" w:rsidRPr="001E5331">
        <w:rPr>
          <w:rFonts w:ascii="Times New Roman" w:hAnsi="Times New Roman" w:cs="Times New Roman"/>
          <w:sz w:val="28"/>
          <w:szCs w:val="28"/>
        </w:rPr>
        <w:t xml:space="preserve">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E5331" w:rsidRPr="001E5331" w:rsidRDefault="001E5331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 xml:space="preserve">Объективное рассмотрение обращения означает отсутствие субъективного интереса со стороны лица, рассматривающего обращение. В целях реализации обеспечения объективности рассмотрения обращения и установлен запрет на рассмотрение должностным лицом обращения, содержащего жалобу на его действие (бездействие), установленный </w:t>
      </w:r>
      <w:hyperlink r:id="rId9" w:history="1">
        <w:r w:rsidRPr="001E5331">
          <w:rPr>
            <w:rFonts w:ascii="Times New Roman" w:hAnsi="Times New Roman" w:cs="Times New Roman"/>
            <w:sz w:val="28"/>
            <w:szCs w:val="28"/>
          </w:rPr>
          <w:t>ч. 6 ст. 8</w:t>
        </w:r>
      </w:hyperlink>
      <w:r w:rsidRPr="001E5331">
        <w:rPr>
          <w:rFonts w:ascii="Times New Roman" w:hAnsi="Times New Roman" w:cs="Times New Roman"/>
          <w:sz w:val="28"/>
          <w:szCs w:val="28"/>
        </w:rPr>
        <w:t xml:space="preserve"> Закона о рассмотрении обращений.</w:t>
      </w:r>
    </w:p>
    <w:p w:rsidR="001E5331" w:rsidRDefault="001E5331" w:rsidP="000F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 xml:space="preserve">Всесторонность, то есть полнота рассмотрения, обеспечивается обязанностью исполнения процедуры рассмотрения обращения. Следование процедуре </w:t>
      </w:r>
      <w:r w:rsidR="000F7DB3">
        <w:rPr>
          <w:rFonts w:ascii="Times New Roman" w:hAnsi="Times New Roman" w:cs="Times New Roman"/>
          <w:sz w:val="28"/>
          <w:szCs w:val="28"/>
        </w:rPr>
        <w:t>–</w:t>
      </w:r>
      <w:r w:rsidRPr="001E5331">
        <w:rPr>
          <w:rFonts w:ascii="Times New Roman" w:hAnsi="Times New Roman" w:cs="Times New Roman"/>
          <w:sz w:val="28"/>
          <w:szCs w:val="28"/>
        </w:rPr>
        <w:t xml:space="preserve"> регламенту рассмотрения обращения</w:t>
      </w:r>
      <w:r w:rsidR="000F7DB3">
        <w:rPr>
          <w:rFonts w:ascii="Times New Roman" w:hAnsi="Times New Roman" w:cs="Times New Roman"/>
          <w:sz w:val="28"/>
          <w:szCs w:val="28"/>
        </w:rPr>
        <w:t xml:space="preserve"> –</w:t>
      </w:r>
      <w:r w:rsidRPr="001E5331">
        <w:rPr>
          <w:rFonts w:ascii="Times New Roman" w:hAnsi="Times New Roman" w:cs="Times New Roman"/>
          <w:sz w:val="28"/>
          <w:szCs w:val="28"/>
        </w:rPr>
        <w:t xml:space="preserve"> само по себе является средством обеспечения всесторонности рассмотрения обращения. При этом процедура подлежит исполнению применительно к каждому из вопросов, указанных в обращении.</w:t>
      </w:r>
    </w:p>
    <w:p w:rsidR="001E5331" w:rsidRDefault="001E5331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>Недопустимо отказывать гражданам в рассмотрении обращения по существу формально, если на самом деле у органа или должностного лица имелась возможность рассмотреть такое обращение.</w:t>
      </w:r>
    </w:p>
    <w:p w:rsidR="004A5A28" w:rsidRPr="00BF0EFD" w:rsidRDefault="00BF0EFD" w:rsidP="00BF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FD">
        <w:rPr>
          <w:rFonts w:ascii="Times New Roman" w:hAnsi="Times New Roman" w:cs="Times New Roman"/>
          <w:sz w:val="28"/>
          <w:szCs w:val="28"/>
        </w:rPr>
        <w:t>О</w:t>
      </w:r>
      <w:r w:rsidR="004A5A28" w:rsidRPr="00BF0EFD">
        <w:rPr>
          <w:rFonts w:ascii="Times New Roman" w:hAnsi="Times New Roman" w:cs="Times New Roman"/>
          <w:sz w:val="28"/>
          <w:szCs w:val="28"/>
        </w:rPr>
        <w:t>бязанност</w:t>
      </w:r>
      <w:r w:rsidRPr="00BF0EFD">
        <w:rPr>
          <w:rFonts w:ascii="Times New Roman" w:hAnsi="Times New Roman" w:cs="Times New Roman"/>
          <w:sz w:val="28"/>
          <w:szCs w:val="28"/>
        </w:rPr>
        <w:t>ью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r w:rsidRPr="00BF0EFD">
        <w:rPr>
          <w:rFonts w:ascii="Times New Roman" w:hAnsi="Times New Roman" w:cs="Times New Roman"/>
          <w:sz w:val="28"/>
          <w:szCs w:val="28"/>
        </w:rPr>
        <w:t xml:space="preserve">государственного органа, уполномоченного на осуществление государственного земельного </w:t>
      </w:r>
      <w:r w:rsidRPr="00FB7B2B">
        <w:rPr>
          <w:rFonts w:ascii="Times New Roman" w:hAnsi="Times New Roman" w:cs="Times New Roman"/>
          <w:sz w:val="28"/>
          <w:szCs w:val="28"/>
        </w:rPr>
        <w:t>надзора</w:t>
      </w:r>
      <w:r w:rsidR="00EC084A" w:rsidRPr="00FB7B2B">
        <w:rPr>
          <w:rFonts w:ascii="Times New Roman" w:hAnsi="Times New Roman" w:cs="Times New Roman"/>
          <w:sz w:val="28"/>
          <w:szCs w:val="28"/>
        </w:rPr>
        <w:t>,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и</w:t>
      </w:r>
      <w:r w:rsidRPr="00BF0EFD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лиц</w:t>
      </w:r>
      <w:r w:rsidRPr="00BF0EFD">
        <w:rPr>
          <w:rFonts w:ascii="Times New Roman" w:hAnsi="Times New Roman" w:cs="Times New Roman"/>
          <w:sz w:val="28"/>
          <w:szCs w:val="28"/>
        </w:rPr>
        <w:t>а</w:t>
      </w:r>
      <w:r w:rsidR="004A5A28" w:rsidRPr="00BF0EFD">
        <w:rPr>
          <w:rFonts w:ascii="Times New Roman" w:hAnsi="Times New Roman" w:cs="Times New Roman"/>
          <w:sz w:val="28"/>
          <w:szCs w:val="28"/>
        </w:rPr>
        <w:t>, рассматривающ</w:t>
      </w:r>
      <w:r w:rsidRPr="00BF0EF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7B2B">
        <w:rPr>
          <w:rFonts w:ascii="Times New Roman" w:hAnsi="Times New Roman" w:cs="Times New Roman"/>
          <w:sz w:val="28"/>
          <w:szCs w:val="28"/>
        </w:rPr>
        <w:t>обращение</w:t>
      </w:r>
      <w:r w:rsidR="00EC084A" w:rsidRPr="00FB7B2B">
        <w:rPr>
          <w:rFonts w:ascii="Times New Roman" w:hAnsi="Times New Roman" w:cs="Times New Roman"/>
          <w:sz w:val="28"/>
          <w:szCs w:val="28"/>
        </w:rPr>
        <w:t>,</w:t>
      </w:r>
      <w:r w:rsidRPr="00BF0EF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необходимость принятия мер, направленных на восстановление или защиту нарушенных прав, свобод и законных интересов гражданина.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A5A28" w:rsidRPr="00BF0EFD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5A28" w:rsidRPr="00BF0EFD">
        <w:rPr>
          <w:rFonts w:ascii="Times New Roman" w:hAnsi="Times New Roman" w:cs="Times New Roman"/>
          <w:sz w:val="28"/>
          <w:szCs w:val="28"/>
        </w:rPr>
        <w:t xml:space="preserve"> из основных обязанностей должностных лиц, рассматривающих обращение. Установив обоснованность доводов обращения, такое лицо обязано помимо направления ответа принять меры по восстановлению или защите нарушенных прав, свобод и законных интересов.</w:t>
      </w:r>
    </w:p>
    <w:p w:rsidR="004A5A28" w:rsidRPr="00BF0EFD" w:rsidRDefault="004A5A28" w:rsidP="00BF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EFD">
        <w:rPr>
          <w:rFonts w:ascii="Times New Roman" w:hAnsi="Times New Roman" w:cs="Times New Roman"/>
          <w:sz w:val="28"/>
          <w:szCs w:val="28"/>
        </w:rPr>
        <w:t xml:space="preserve">Непринятие мер, направленных на восстановление или защиту нарушенных прав, свобод и законных интересов граждан, может повлечь за собой повторное обращение, в том числе жалобу на бездействие органа. Принятие мер по обращению не охватывается сроком дачи на него ответа и поэтому может происходить уже за пределами сроков рассмотрения обращения, предусмотренных комментируемым </w:t>
      </w:r>
      <w:hyperlink r:id="rId10" w:history="1">
        <w:r w:rsidRPr="00BF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0EFD">
        <w:rPr>
          <w:rFonts w:ascii="Times New Roman" w:hAnsi="Times New Roman" w:cs="Times New Roman"/>
          <w:sz w:val="28"/>
          <w:szCs w:val="28"/>
        </w:rPr>
        <w:t>.</w:t>
      </w:r>
    </w:p>
    <w:p w:rsidR="001E5331" w:rsidRDefault="00497CAC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>На основании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E5331">
          <w:rPr>
            <w:rFonts w:ascii="Times New Roman" w:hAnsi="Times New Roman" w:cs="Times New Roman"/>
            <w:sz w:val="28"/>
            <w:szCs w:val="28"/>
          </w:rPr>
          <w:t>ч. 3</w:t>
        </w:r>
      </w:hyperlink>
      <w:r w:rsidRPr="001E53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E5331">
          <w:rPr>
            <w:rFonts w:ascii="Times New Roman" w:hAnsi="Times New Roman" w:cs="Times New Roman"/>
            <w:sz w:val="28"/>
            <w:szCs w:val="28"/>
          </w:rPr>
          <w:t>4 ст. 10</w:t>
        </w:r>
      </w:hyperlink>
      <w:r w:rsidRPr="001E5331">
        <w:rPr>
          <w:rFonts w:ascii="Times New Roman" w:hAnsi="Times New Roman" w:cs="Times New Roman"/>
          <w:sz w:val="28"/>
          <w:szCs w:val="28"/>
        </w:rPr>
        <w:t xml:space="preserve"> Закона о рассмотрении обращений ответ на обращение подписывается руководителем государственного органа, должностным лицом либо уполномоченным на то лицом.</w:t>
      </w:r>
    </w:p>
    <w:p w:rsidR="004A5A28" w:rsidRDefault="00497CAC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31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 или должностному лицу в форме электронного документа, и в письменной форме по почтовому адресу, указанному в обращении, посту</w:t>
      </w:r>
      <w:r w:rsidR="004A5A28">
        <w:rPr>
          <w:rFonts w:ascii="Times New Roman" w:hAnsi="Times New Roman" w:cs="Times New Roman"/>
          <w:sz w:val="28"/>
          <w:szCs w:val="28"/>
        </w:rPr>
        <w:t xml:space="preserve">пившем в государственный орган </w:t>
      </w:r>
      <w:r w:rsidRPr="001E5331">
        <w:rPr>
          <w:rFonts w:ascii="Times New Roman" w:hAnsi="Times New Roman" w:cs="Times New Roman"/>
          <w:sz w:val="28"/>
          <w:szCs w:val="28"/>
        </w:rPr>
        <w:t>или должностному лицу в письменной форме.</w:t>
      </w:r>
    </w:p>
    <w:p w:rsidR="00497CAC" w:rsidRPr="001E5331" w:rsidRDefault="004A5A28" w:rsidP="001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статьей 11 Закона о рассмотрении обращений установлены случаи, в которых ответ на обращение не дается. В </w:t>
      </w:r>
      <w:r w:rsidR="00BF0EFD" w:rsidRPr="00FB7B2B">
        <w:rPr>
          <w:rFonts w:ascii="Times New Roman" w:hAnsi="Times New Roman" w:cs="Times New Roman"/>
          <w:sz w:val="28"/>
          <w:szCs w:val="28"/>
        </w:rPr>
        <w:t>частности</w:t>
      </w:r>
      <w:r w:rsidR="00EC084A" w:rsidRPr="00FB7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 не дается, если:</w:t>
      </w:r>
    </w:p>
    <w:p w:rsidR="00497CAC" w:rsidRPr="004A5A28" w:rsidRDefault="000F7DB3" w:rsidP="004A5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не указаны фамилия гражданина, направившего обращение, или почтовый адрес, по которому должен быть направлен ответ;</w:t>
      </w:r>
    </w:p>
    <w:p w:rsidR="00497CAC" w:rsidRPr="004A5A28" w:rsidRDefault="000F7DB3" w:rsidP="004A5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</w:t>
      </w:r>
      <w:r w:rsidR="00EC084A">
        <w:rPr>
          <w:rFonts w:ascii="Times New Roman" w:hAnsi="Times New Roman" w:cs="Times New Roman"/>
          <w:sz w:val="28"/>
          <w:szCs w:val="28"/>
        </w:rPr>
        <w:t xml:space="preserve">олжностного лица, а </w:t>
      </w:r>
      <w:r w:rsidR="00EC084A" w:rsidRPr="00FB7B2B">
        <w:rPr>
          <w:rFonts w:ascii="Times New Roman" w:hAnsi="Times New Roman" w:cs="Times New Roman"/>
          <w:sz w:val="28"/>
          <w:szCs w:val="28"/>
        </w:rPr>
        <w:t>также членам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его семьи;</w:t>
      </w:r>
    </w:p>
    <w:p w:rsidR="00497CAC" w:rsidRPr="004A5A28" w:rsidRDefault="000F7DB3" w:rsidP="004A5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прочтению;</w:t>
      </w:r>
    </w:p>
    <w:p w:rsidR="00497CAC" w:rsidRPr="004A5A28" w:rsidRDefault="000F7DB3" w:rsidP="004A5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жалобы;</w:t>
      </w:r>
    </w:p>
    <w:p w:rsidR="00497CAC" w:rsidRDefault="000F7DB3" w:rsidP="004A5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CAC" w:rsidRPr="004A5A28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="0074749A">
        <w:rPr>
          <w:rFonts w:ascii="Times New Roman" w:hAnsi="Times New Roman" w:cs="Times New Roman"/>
          <w:sz w:val="28"/>
          <w:szCs w:val="28"/>
        </w:rPr>
        <w:t>новые доводы или обстоятельства.</w:t>
      </w:r>
    </w:p>
    <w:p w:rsidR="00497CAC" w:rsidRPr="00A25796" w:rsidRDefault="00EF6748" w:rsidP="00A257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749A" w:rsidRPr="0074749A">
        <w:rPr>
          <w:rFonts w:ascii="Times New Roman" w:hAnsi="Times New Roman" w:cs="Times New Roman"/>
          <w:sz w:val="28"/>
          <w:szCs w:val="28"/>
        </w:rPr>
        <w:t>асходы, понесенные в связи с рассмотрением обр</w:t>
      </w:r>
      <w:r>
        <w:rPr>
          <w:rFonts w:ascii="Times New Roman" w:hAnsi="Times New Roman" w:cs="Times New Roman"/>
          <w:sz w:val="28"/>
          <w:szCs w:val="28"/>
        </w:rPr>
        <w:t xml:space="preserve">ащения государственным органом </w:t>
      </w:r>
      <w:r w:rsidR="0074749A" w:rsidRPr="0074749A">
        <w:rPr>
          <w:rFonts w:ascii="Times New Roman" w:hAnsi="Times New Roman" w:cs="Times New Roman"/>
          <w:sz w:val="28"/>
          <w:szCs w:val="28"/>
        </w:rPr>
        <w:t>или должностным лицом,</w:t>
      </w:r>
      <w:r w:rsidR="006166ED">
        <w:rPr>
          <w:rFonts w:ascii="Times New Roman" w:hAnsi="Times New Roman" w:cs="Times New Roman"/>
          <w:sz w:val="28"/>
          <w:szCs w:val="28"/>
        </w:rPr>
        <w:t xml:space="preserve"> </w:t>
      </w:r>
      <w:r w:rsidRPr="0074749A">
        <w:rPr>
          <w:rFonts w:ascii="Times New Roman" w:hAnsi="Times New Roman" w:cs="Times New Roman"/>
          <w:sz w:val="28"/>
          <w:szCs w:val="28"/>
        </w:rPr>
        <w:t xml:space="preserve">если гражданин указал в обращении заведомо ложные сведения, </w:t>
      </w:r>
      <w:r w:rsidR="0074749A" w:rsidRPr="0074749A">
        <w:rPr>
          <w:rFonts w:ascii="Times New Roman" w:hAnsi="Times New Roman" w:cs="Times New Roman"/>
          <w:sz w:val="28"/>
          <w:szCs w:val="28"/>
        </w:rPr>
        <w:t>могут быть взысканы с данного гражданина по решению суда</w:t>
      </w:r>
      <w:r>
        <w:rPr>
          <w:rFonts w:ascii="Times New Roman" w:hAnsi="Times New Roman" w:cs="Times New Roman"/>
          <w:sz w:val="28"/>
          <w:szCs w:val="28"/>
        </w:rPr>
        <w:t xml:space="preserve"> (ч. 2 ст. 16 Закона о рассмотрении обращений</w:t>
      </w:r>
      <w:r w:rsidR="006B5E8A">
        <w:rPr>
          <w:rFonts w:ascii="Times New Roman" w:hAnsi="Times New Roman" w:cs="Times New Roman"/>
          <w:sz w:val="28"/>
          <w:szCs w:val="28"/>
        </w:rPr>
        <w:t>)</w:t>
      </w:r>
      <w:r w:rsidR="0074749A" w:rsidRPr="0074749A">
        <w:rPr>
          <w:rFonts w:ascii="Times New Roman" w:hAnsi="Times New Roman" w:cs="Times New Roman"/>
          <w:sz w:val="28"/>
          <w:szCs w:val="28"/>
        </w:rPr>
        <w:t>.</w:t>
      </w:r>
    </w:p>
    <w:p w:rsidR="005C38FC" w:rsidRPr="004F6E35" w:rsidRDefault="005C38FC" w:rsidP="00A257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приведу рассмотрение обращений, связанных с осуществлением государственного земельного надзора на территории Омского района. Так, в течение 2020 года Управлением было рассмотрено 114 обращений, в первом квартале 2021 – 31. Рассмотрение обращений осуществляется в строгом соответствии с требованиями, установленными Федеральным законом </w:t>
      </w:r>
      <w:r w:rsidRPr="001E5331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28" w:rsidRDefault="004A5A28" w:rsidP="0049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497CAC" w:rsidRDefault="00497CAC" w:rsidP="00497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Калабин,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6D104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земельного надзора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государственной регистрации,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кадастра и картографии </w:t>
      </w:r>
    </w:p>
    <w:p w:rsidR="00961686" w:rsidRDefault="00961686" w:rsidP="0096168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023649" w:rsidRDefault="00023649" w:rsidP="00961686">
      <w:pPr>
        <w:pStyle w:val="ConsPlusNormal"/>
        <w:ind w:firstLine="540"/>
        <w:jc w:val="right"/>
        <w:rPr>
          <w:sz w:val="28"/>
          <w:szCs w:val="28"/>
        </w:rPr>
      </w:pPr>
    </w:p>
    <w:p w:rsidR="00497CAC" w:rsidRDefault="00497CAC" w:rsidP="00497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6ED" w:rsidRDefault="006166ED" w:rsidP="00497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166ED" w:rsidSect="00914A06">
      <w:headerReference w:type="default" r:id="rId13"/>
      <w:pgSz w:w="11906" w:h="16838"/>
      <w:pgMar w:top="1134" w:right="119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A8" w:rsidRDefault="00813AA8" w:rsidP="00EE6872">
      <w:pPr>
        <w:spacing w:after="0" w:line="240" w:lineRule="auto"/>
      </w:pPr>
      <w:r>
        <w:separator/>
      </w:r>
    </w:p>
  </w:endnote>
  <w:endnote w:type="continuationSeparator" w:id="1">
    <w:p w:rsidR="00813AA8" w:rsidRDefault="00813AA8" w:rsidP="00EE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A8" w:rsidRDefault="00813AA8" w:rsidP="00EE6872">
      <w:pPr>
        <w:spacing w:after="0" w:line="240" w:lineRule="auto"/>
      </w:pPr>
      <w:r>
        <w:separator/>
      </w:r>
    </w:p>
  </w:footnote>
  <w:footnote w:type="continuationSeparator" w:id="1">
    <w:p w:rsidR="00813AA8" w:rsidRDefault="00813AA8" w:rsidP="00EE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1670"/>
    </w:sdtPr>
    <w:sdtContent>
      <w:p w:rsidR="0074749A" w:rsidRDefault="0074749A">
        <w:pPr>
          <w:pStyle w:val="a3"/>
          <w:jc w:val="center"/>
        </w:pPr>
      </w:p>
      <w:p w:rsidR="0074749A" w:rsidRDefault="0074749A">
        <w:pPr>
          <w:pStyle w:val="a3"/>
          <w:jc w:val="center"/>
        </w:pPr>
      </w:p>
      <w:p w:rsidR="0074749A" w:rsidRDefault="00355648">
        <w:pPr>
          <w:pStyle w:val="a3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FF46D7">
          <w:rPr>
            <w:noProof/>
          </w:rPr>
          <w:t>2</w:t>
        </w:r>
        <w:r>
          <w:fldChar w:fldCharType="end"/>
        </w:r>
      </w:p>
    </w:sdtContent>
  </w:sdt>
  <w:p w:rsidR="00EE6872" w:rsidRDefault="00EE68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E2"/>
    <w:rsid w:val="00023649"/>
    <w:rsid w:val="000411DE"/>
    <w:rsid w:val="000A5A13"/>
    <w:rsid w:val="000F7DB3"/>
    <w:rsid w:val="001B6B64"/>
    <w:rsid w:val="001C4FBB"/>
    <w:rsid w:val="001E5331"/>
    <w:rsid w:val="002D68D5"/>
    <w:rsid w:val="00315AE4"/>
    <w:rsid w:val="00355648"/>
    <w:rsid w:val="00356C49"/>
    <w:rsid w:val="003654BE"/>
    <w:rsid w:val="00497CAC"/>
    <w:rsid w:val="004A5A28"/>
    <w:rsid w:val="004A5D55"/>
    <w:rsid w:val="004F6E35"/>
    <w:rsid w:val="00517FC4"/>
    <w:rsid w:val="00590C98"/>
    <w:rsid w:val="005A6CBC"/>
    <w:rsid w:val="005A7D5F"/>
    <w:rsid w:val="005C38FC"/>
    <w:rsid w:val="006166ED"/>
    <w:rsid w:val="00641717"/>
    <w:rsid w:val="00690F9C"/>
    <w:rsid w:val="006B5E8A"/>
    <w:rsid w:val="006D104A"/>
    <w:rsid w:val="0074749A"/>
    <w:rsid w:val="007B34E9"/>
    <w:rsid w:val="00813AA8"/>
    <w:rsid w:val="00880AE2"/>
    <w:rsid w:val="008A0ABB"/>
    <w:rsid w:val="00914A06"/>
    <w:rsid w:val="009362AF"/>
    <w:rsid w:val="00961686"/>
    <w:rsid w:val="00992CEB"/>
    <w:rsid w:val="00A16604"/>
    <w:rsid w:val="00A25796"/>
    <w:rsid w:val="00A94CFF"/>
    <w:rsid w:val="00AA6548"/>
    <w:rsid w:val="00B01F81"/>
    <w:rsid w:val="00B95705"/>
    <w:rsid w:val="00BF0EFD"/>
    <w:rsid w:val="00C93271"/>
    <w:rsid w:val="00CF1EE5"/>
    <w:rsid w:val="00DC7651"/>
    <w:rsid w:val="00DD5C13"/>
    <w:rsid w:val="00EC084A"/>
    <w:rsid w:val="00EC5B9E"/>
    <w:rsid w:val="00EE6872"/>
    <w:rsid w:val="00EF6748"/>
    <w:rsid w:val="00F47C14"/>
    <w:rsid w:val="00F6181E"/>
    <w:rsid w:val="00FB7B2B"/>
    <w:rsid w:val="00FD40AA"/>
    <w:rsid w:val="00FD4D84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72"/>
  </w:style>
  <w:style w:type="paragraph" w:styleId="a5">
    <w:name w:val="footer"/>
    <w:basedOn w:val="a"/>
    <w:link w:val="a6"/>
    <w:uiPriority w:val="99"/>
    <w:unhideWhenUsed/>
    <w:rsid w:val="00EE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872"/>
  </w:style>
  <w:style w:type="paragraph" w:customStyle="1" w:styleId="ConsPlusNormal">
    <w:name w:val="ConsPlusNormal"/>
    <w:rsid w:val="00961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B9920033DE63E64333DA12F59CA0F6BEC0BC5FF6E8C6E55D47A8C6A026C7221D4CFD599E2361369g3F7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6F37E1481089CC24EBF3A6B78EB9AD8B9920033DE63E64333DA12F59CA0F6BEC0BC5FF6E8C6E59DF7A8C6A026C7221D4CFD599E2361369g3F7E" TargetMode="External"/><Relationship Id="rId12" Type="http://schemas.openxmlformats.org/officeDocument/2006/relationships/hyperlink" Target="consultantplus://offline/ref=EB6F37E1481089CC24EBF3A6B78EB9AD8B9920033DE63E64333DA12F59CA0F6BEC0BC5FF68873A019224D53B4F277F22C3D3D598gF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F6C7957EA619B2252B122079C53AEC81F56224E5A9363C84926568C79CA9926B0CB1A8E5A4869427CF59E6B122FF7D334BBA6FF6F75U1H" TargetMode="External"/><Relationship Id="rId11" Type="http://schemas.openxmlformats.org/officeDocument/2006/relationships/hyperlink" Target="consultantplus://offline/ref=EB6F37E1481089CC24EBF3A6B78EB9AD8B9920033DE63E64333DA12F59CA0F6BEC0BC5FF6E8C6E55DF7A8C6A026C7221D4CFD599E2361369g3F7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A70FF291F9BDFB7FCA75D395F69E282FF2E8E57DC7B83AE39C527BD75573FFA3D7C16F9A94B272D6A6644F1t6K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CA70FF291F9BDFB7FCA75D395F69E282FF2E8E57DC7B83AE39C527BD75573FE83D241AF9A05523287F3015B73D8889A6F1D68460D4BB3Et8K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 Андрей Михайлович</dc:creator>
  <cp:keywords/>
  <dc:description/>
  <cp:lastModifiedBy>kozlov</cp:lastModifiedBy>
  <cp:revision>28</cp:revision>
  <dcterms:created xsi:type="dcterms:W3CDTF">2021-03-09T07:48:00Z</dcterms:created>
  <dcterms:modified xsi:type="dcterms:W3CDTF">2021-04-28T09:58:00Z</dcterms:modified>
</cp:coreProperties>
</file>