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632" w:rsidRPr="00AE5D5F" w:rsidRDefault="00F621C0" w:rsidP="00F621C0">
      <w:pPr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4F4F4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4F4F4"/>
        </w:rPr>
        <w:t>Омский Росреестр о поряд</w:t>
      </w:r>
      <w:r w:rsidR="002A2632" w:rsidRPr="00AE5D5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4F4F4"/>
        </w:rPr>
        <w:t>к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4F4F4"/>
        </w:rPr>
        <w:t>е</w:t>
      </w:r>
      <w:r w:rsidR="002A2632" w:rsidRPr="00AE5D5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4F4F4"/>
        </w:rPr>
        <w:t xml:space="preserve"> заключения договора при отчуждении обремененного правами третьих ли</w:t>
      </w:r>
      <w:r w:rsidR="00AE5D5F" w:rsidRPr="00AE5D5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4F4F4"/>
        </w:rPr>
        <w:t>ц объекта недвижимого имущества</w:t>
      </w:r>
    </w:p>
    <w:p w:rsidR="00AE5D5F" w:rsidRPr="00AD2CE2" w:rsidRDefault="00AE5D5F" w:rsidP="00F621C0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4F4F4"/>
        </w:rPr>
      </w:pPr>
    </w:p>
    <w:p w:rsidR="00493A28" w:rsidRPr="00AD2CE2" w:rsidRDefault="00A915E4" w:rsidP="00AD2CE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4F4F4"/>
        </w:rPr>
      </w:pPr>
      <w:r w:rsidRPr="00AD2CE2">
        <w:rPr>
          <w:rFonts w:ascii="Times New Roman" w:hAnsi="Times New Roman" w:cs="Times New Roman"/>
          <w:color w:val="111111"/>
          <w:sz w:val="28"/>
          <w:szCs w:val="28"/>
          <w:shd w:val="clear" w:color="auto" w:fill="F4F4F4"/>
        </w:rPr>
        <w:t xml:space="preserve">Обременение </w:t>
      </w:r>
      <w:r w:rsidR="006A7552" w:rsidRPr="00AD2CE2">
        <w:rPr>
          <w:rFonts w:ascii="Times New Roman" w:hAnsi="Times New Roman" w:cs="Times New Roman"/>
          <w:color w:val="111111"/>
          <w:sz w:val="28"/>
          <w:szCs w:val="28"/>
          <w:shd w:val="clear" w:color="auto" w:fill="F4F4F4"/>
        </w:rPr>
        <w:t>объекта недвижимости</w:t>
      </w:r>
      <w:r w:rsidRPr="00AD2CE2">
        <w:rPr>
          <w:rFonts w:ascii="Times New Roman" w:hAnsi="Times New Roman" w:cs="Times New Roman"/>
          <w:color w:val="111111"/>
          <w:sz w:val="28"/>
          <w:szCs w:val="28"/>
          <w:shd w:val="clear" w:color="auto" w:fill="F4F4F4"/>
        </w:rPr>
        <w:t xml:space="preserve"> может стать пре</w:t>
      </w:r>
      <w:r w:rsidR="005D7B6C">
        <w:rPr>
          <w:rFonts w:ascii="Times New Roman" w:hAnsi="Times New Roman" w:cs="Times New Roman"/>
          <w:color w:val="111111"/>
          <w:sz w:val="28"/>
          <w:szCs w:val="28"/>
          <w:shd w:val="clear" w:color="auto" w:fill="F4F4F4"/>
        </w:rPr>
        <w:t>пятствием для заключения сдел</w:t>
      </w:r>
      <w:r w:rsidR="005D7B6C" w:rsidRPr="00C80D67">
        <w:rPr>
          <w:rFonts w:ascii="Times New Roman" w:hAnsi="Times New Roman" w:cs="Times New Roman"/>
          <w:color w:val="111111"/>
          <w:sz w:val="28"/>
          <w:szCs w:val="28"/>
          <w:shd w:val="clear" w:color="auto" w:fill="F4F4F4"/>
        </w:rPr>
        <w:t>ки</w:t>
      </w:r>
      <w:r w:rsidRPr="00AD2CE2">
        <w:rPr>
          <w:rFonts w:ascii="Times New Roman" w:hAnsi="Times New Roman" w:cs="Times New Roman"/>
          <w:color w:val="111111"/>
          <w:sz w:val="28"/>
          <w:szCs w:val="28"/>
          <w:shd w:val="clear" w:color="auto" w:fill="F4F4F4"/>
        </w:rPr>
        <w:t xml:space="preserve"> либо создать проблемы будущему собственнику или пользователю объекта. Поэтому перед любой сделкой, предметом которой является недвижимое имущество или права на него, необходимо проверить объект на предмет зарегистрированных обременений и ограничений.</w:t>
      </w:r>
    </w:p>
    <w:p w:rsidR="00514F08" w:rsidRPr="00AD2CE2" w:rsidRDefault="00514F08" w:rsidP="00AD2CE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4F4F4"/>
        </w:rPr>
      </w:pPr>
      <w:r w:rsidRPr="00AD2CE2">
        <w:rPr>
          <w:rFonts w:ascii="Times New Roman" w:hAnsi="Times New Roman" w:cs="Times New Roman"/>
          <w:color w:val="111111"/>
          <w:sz w:val="28"/>
          <w:szCs w:val="28"/>
          <w:shd w:val="clear" w:color="auto" w:fill="F4F4F4"/>
        </w:rPr>
        <w:t>В соответствии с действующим законодательством единственным достоверным источником информации об объекте недвижимости является Единый государственный реестр недвижимости</w:t>
      </w:r>
      <w:r w:rsidR="00C1535D" w:rsidRPr="00AD2CE2">
        <w:rPr>
          <w:rFonts w:ascii="Times New Roman" w:hAnsi="Times New Roman" w:cs="Times New Roman"/>
          <w:color w:val="111111"/>
          <w:sz w:val="28"/>
          <w:szCs w:val="28"/>
          <w:shd w:val="clear" w:color="auto" w:fill="F4F4F4"/>
        </w:rPr>
        <w:t xml:space="preserve"> (далее – ЕГРН)</w:t>
      </w:r>
      <w:r w:rsidRPr="00AD2CE2">
        <w:rPr>
          <w:rFonts w:ascii="Times New Roman" w:hAnsi="Times New Roman" w:cs="Times New Roman"/>
          <w:color w:val="111111"/>
          <w:sz w:val="28"/>
          <w:szCs w:val="28"/>
          <w:shd w:val="clear" w:color="auto" w:fill="F4F4F4"/>
        </w:rPr>
        <w:t>, сведения из которого мы получаем в виде Выписки о характеристиках объекта недвижимости.</w:t>
      </w:r>
    </w:p>
    <w:p w:rsidR="002A2632" w:rsidRPr="00AD2CE2" w:rsidRDefault="002A2632" w:rsidP="005D7B6C">
      <w:pPr>
        <w:pStyle w:val="a3"/>
        <w:shd w:val="clear" w:color="auto" w:fill="F4F4F4"/>
        <w:spacing w:before="0" w:beforeAutospacing="0" w:after="0" w:afterAutospacing="0"/>
        <w:ind w:firstLine="708"/>
        <w:jc w:val="both"/>
        <w:rPr>
          <w:rFonts w:eastAsiaTheme="minorHAnsi"/>
          <w:color w:val="111111"/>
          <w:sz w:val="28"/>
          <w:szCs w:val="28"/>
          <w:shd w:val="clear" w:color="auto" w:fill="F4F4F4"/>
          <w:lang w:eastAsia="en-US"/>
        </w:rPr>
      </w:pPr>
      <w:r w:rsidRPr="00AD2CE2">
        <w:rPr>
          <w:rFonts w:eastAsiaTheme="minorHAnsi"/>
          <w:color w:val="111111"/>
          <w:sz w:val="28"/>
          <w:szCs w:val="28"/>
          <w:shd w:val="clear" w:color="auto" w:fill="F4F4F4"/>
          <w:lang w:eastAsia="en-US"/>
        </w:rPr>
        <w:t xml:space="preserve">Статья 460 Гражданского кодекса </w:t>
      </w:r>
      <w:r w:rsidR="002E0CDB" w:rsidRPr="00AD2CE2">
        <w:rPr>
          <w:rFonts w:eastAsiaTheme="majorEastAsia"/>
          <w:color w:val="111111"/>
          <w:sz w:val="28"/>
          <w:szCs w:val="28"/>
          <w:shd w:val="clear" w:color="auto" w:fill="F4F4F4"/>
          <w:lang w:eastAsia="en-US"/>
        </w:rPr>
        <w:t>Российской Федерации</w:t>
      </w:r>
      <w:r w:rsidR="00C80D67">
        <w:rPr>
          <w:rFonts w:eastAsiaTheme="majorEastAsia"/>
          <w:color w:val="111111"/>
          <w:sz w:val="28"/>
          <w:szCs w:val="28"/>
          <w:shd w:val="clear" w:color="auto" w:fill="F4F4F4"/>
          <w:lang w:eastAsia="en-US"/>
        </w:rPr>
        <w:t xml:space="preserve"> (ГК РФ)</w:t>
      </w:r>
      <w:r w:rsidRPr="00AD2CE2">
        <w:rPr>
          <w:rFonts w:eastAsiaTheme="minorHAnsi"/>
          <w:color w:val="111111"/>
          <w:sz w:val="28"/>
          <w:szCs w:val="28"/>
          <w:shd w:val="clear" w:color="auto" w:fill="F4F4F4"/>
          <w:lang w:eastAsia="en-US"/>
        </w:rPr>
        <w:t xml:space="preserve"> требует, чтобы продавец передавал покупателю товар, свободный от любых прав третьих лиц. Исключение </w:t>
      </w:r>
      <w:r w:rsidR="005D7B6C">
        <w:rPr>
          <w:rFonts w:eastAsiaTheme="minorHAnsi"/>
          <w:color w:val="111111"/>
          <w:sz w:val="28"/>
          <w:szCs w:val="28"/>
          <w:shd w:val="clear" w:color="auto" w:fill="F4F4F4"/>
          <w:lang w:eastAsia="en-US"/>
        </w:rPr>
        <w:t>–</w:t>
      </w:r>
      <w:r w:rsidRPr="00AD2CE2">
        <w:rPr>
          <w:rFonts w:eastAsiaTheme="minorHAnsi"/>
          <w:color w:val="111111"/>
          <w:sz w:val="28"/>
          <w:szCs w:val="28"/>
          <w:shd w:val="clear" w:color="auto" w:fill="F4F4F4"/>
          <w:lang w:eastAsia="en-US"/>
        </w:rPr>
        <w:t xml:space="preserve"> когда покупатель соглашается принять товар с обременением. Неисполнение продавцом обязанности передать «свободный» товар дает покупателю право требовать уменьшения цены товара либо расторжения договора купли-продажи, если не будет доказано, что покупатель знал или должен был знать о правах третьих лиц на этот товар. </w:t>
      </w:r>
    </w:p>
    <w:p w:rsidR="00A915E4" w:rsidRPr="00AD2CE2" w:rsidRDefault="00A915E4" w:rsidP="00AD2CE2">
      <w:pPr>
        <w:pStyle w:val="a3"/>
        <w:shd w:val="clear" w:color="auto" w:fill="F4F4F4"/>
        <w:spacing w:before="0" w:beforeAutospacing="0" w:after="0" w:afterAutospacing="0"/>
        <w:ind w:firstLine="708"/>
        <w:jc w:val="both"/>
        <w:rPr>
          <w:rFonts w:eastAsiaTheme="minorHAnsi"/>
          <w:color w:val="111111"/>
          <w:sz w:val="28"/>
          <w:szCs w:val="28"/>
          <w:shd w:val="clear" w:color="auto" w:fill="F4F4F4"/>
          <w:lang w:eastAsia="en-US"/>
        </w:rPr>
      </w:pPr>
      <w:r w:rsidRPr="00AD2CE2">
        <w:rPr>
          <w:rFonts w:eastAsiaTheme="minorHAnsi"/>
          <w:color w:val="111111"/>
          <w:sz w:val="28"/>
          <w:szCs w:val="28"/>
          <w:shd w:val="clear" w:color="auto" w:fill="F4F4F4"/>
          <w:lang w:eastAsia="en-US"/>
        </w:rPr>
        <w:t>Объект недвижимости может быть обременен арендой или залогом (ипотекой). Покупатель такой недвижимости должен понимать, что право залога и аренды следует за судьбой такой вещи, то есть покупатель получит недвижимость в собственность, но обремененную обязательствами прежнего собственника. И если данный вопрос не урегулировать на стадии заключения сделки, то тогда новый собственник рискует потерять недвижимость в случае, если обязательства продавца не будут исполнены надлежащим образом.</w:t>
      </w:r>
    </w:p>
    <w:p w:rsidR="00A915E4" w:rsidRPr="00AD2CE2" w:rsidRDefault="00A915E4" w:rsidP="00AD2CE2">
      <w:pPr>
        <w:pStyle w:val="a3"/>
        <w:shd w:val="clear" w:color="auto" w:fill="F4F4F4"/>
        <w:spacing w:before="0" w:beforeAutospacing="0" w:after="0" w:afterAutospacing="0"/>
        <w:ind w:firstLine="708"/>
        <w:jc w:val="both"/>
        <w:rPr>
          <w:rFonts w:eastAsiaTheme="minorHAnsi"/>
          <w:color w:val="111111"/>
          <w:sz w:val="28"/>
          <w:szCs w:val="28"/>
          <w:shd w:val="clear" w:color="auto" w:fill="F4F4F4"/>
          <w:lang w:eastAsia="en-US"/>
        </w:rPr>
      </w:pPr>
      <w:r w:rsidRPr="00AD2CE2">
        <w:rPr>
          <w:rFonts w:eastAsiaTheme="minorHAnsi"/>
          <w:color w:val="111111"/>
          <w:sz w:val="28"/>
          <w:szCs w:val="28"/>
          <w:shd w:val="clear" w:color="auto" w:fill="F4F4F4"/>
          <w:lang w:eastAsia="en-US"/>
        </w:rPr>
        <w:t>Кроме аренды (найма) и залога (ипотеки), недвижимость может быть обременена доверительным управлением или частным или публичным сервитутом, рентой с пожизненным содержанием.</w:t>
      </w:r>
    </w:p>
    <w:p w:rsidR="00514F08" w:rsidRPr="00AD2CE2" w:rsidRDefault="00514F08" w:rsidP="00AD2CE2">
      <w:pPr>
        <w:pStyle w:val="a3"/>
        <w:shd w:val="clear" w:color="auto" w:fill="F4F4F4"/>
        <w:spacing w:before="0" w:beforeAutospacing="0" w:after="0" w:afterAutospacing="0"/>
        <w:ind w:firstLine="708"/>
        <w:jc w:val="both"/>
        <w:rPr>
          <w:rFonts w:eastAsiaTheme="minorHAnsi"/>
          <w:color w:val="111111"/>
          <w:sz w:val="28"/>
          <w:szCs w:val="28"/>
          <w:shd w:val="clear" w:color="auto" w:fill="F4F4F4"/>
          <w:lang w:eastAsia="en-US"/>
        </w:rPr>
      </w:pPr>
      <w:r w:rsidRPr="00AD2CE2">
        <w:rPr>
          <w:rFonts w:eastAsiaTheme="minorHAnsi"/>
          <w:color w:val="111111"/>
          <w:sz w:val="28"/>
          <w:szCs w:val="28"/>
          <w:shd w:val="clear" w:color="auto" w:fill="F4F4F4"/>
          <w:lang w:eastAsia="en-US"/>
        </w:rPr>
        <w:t>Объект может находиться в общей совместной или долевой собственности, что требует соблюдения установленного порядка заключения сделок с таким имуществом. Например, соблюдения преимущественного права покупки доли в праве собственности на квартиру.</w:t>
      </w:r>
    </w:p>
    <w:p w:rsidR="00A915E4" w:rsidRPr="00AD2CE2" w:rsidRDefault="00A915E4" w:rsidP="00AD2CE2">
      <w:pPr>
        <w:pStyle w:val="a3"/>
        <w:shd w:val="clear" w:color="auto" w:fill="F4F4F4"/>
        <w:spacing w:before="0" w:beforeAutospacing="0" w:after="0" w:afterAutospacing="0"/>
        <w:ind w:firstLine="708"/>
        <w:jc w:val="both"/>
        <w:rPr>
          <w:rFonts w:eastAsiaTheme="minorHAnsi"/>
          <w:color w:val="111111"/>
          <w:sz w:val="28"/>
          <w:szCs w:val="28"/>
          <w:shd w:val="clear" w:color="auto" w:fill="F4F4F4"/>
          <w:lang w:eastAsia="en-US"/>
        </w:rPr>
      </w:pPr>
      <w:r w:rsidRPr="00AD2CE2">
        <w:rPr>
          <w:rFonts w:eastAsiaTheme="minorHAnsi"/>
          <w:color w:val="111111"/>
          <w:sz w:val="28"/>
          <w:szCs w:val="28"/>
          <w:shd w:val="clear" w:color="auto" w:fill="F4F4F4"/>
          <w:lang w:eastAsia="en-US"/>
        </w:rPr>
        <w:t>Кроме того, недвижимость может быть ограничена арестом на основании судебного акта в качестве меры по обеспечению иска или в рамках уголовного дела. В таком случае любые сделки и даже пользование недвижимым имуществом</w:t>
      </w:r>
      <w:r w:rsidR="00514F08" w:rsidRPr="00AD2CE2">
        <w:rPr>
          <w:rFonts w:eastAsiaTheme="minorHAnsi"/>
          <w:color w:val="111111"/>
          <w:sz w:val="28"/>
          <w:szCs w:val="28"/>
          <w:shd w:val="clear" w:color="auto" w:fill="F4F4F4"/>
          <w:lang w:eastAsia="en-US"/>
        </w:rPr>
        <w:t xml:space="preserve"> может быть</w:t>
      </w:r>
      <w:r w:rsidRPr="00AD2CE2">
        <w:rPr>
          <w:rFonts w:eastAsiaTheme="minorHAnsi"/>
          <w:color w:val="111111"/>
          <w:sz w:val="28"/>
          <w:szCs w:val="28"/>
          <w:shd w:val="clear" w:color="auto" w:fill="F4F4F4"/>
          <w:lang w:eastAsia="en-US"/>
        </w:rPr>
        <w:t xml:space="preserve"> запрещено. </w:t>
      </w:r>
    </w:p>
    <w:p w:rsidR="00A915E4" w:rsidRPr="00AD2CE2" w:rsidRDefault="00A915E4" w:rsidP="00AD2CE2">
      <w:pPr>
        <w:pStyle w:val="a3"/>
        <w:shd w:val="clear" w:color="auto" w:fill="F4F4F4"/>
        <w:spacing w:before="0" w:beforeAutospacing="0" w:after="0" w:afterAutospacing="0"/>
        <w:ind w:firstLine="708"/>
        <w:jc w:val="both"/>
        <w:rPr>
          <w:rFonts w:eastAsiaTheme="minorHAnsi"/>
          <w:color w:val="111111"/>
          <w:sz w:val="28"/>
          <w:szCs w:val="28"/>
          <w:shd w:val="clear" w:color="auto" w:fill="F4F4F4"/>
          <w:lang w:eastAsia="en-US"/>
        </w:rPr>
      </w:pPr>
      <w:r w:rsidRPr="00AD2CE2">
        <w:rPr>
          <w:rFonts w:eastAsiaTheme="minorHAnsi"/>
          <w:color w:val="111111"/>
          <w:sz w:val="28"/>
          <w:szCs w:val="28"/>
          <w:shd w:val="clear" w:color="auto" w:fill="F4F4F4"/>
          <w:lang w:eastAsia="en-US"/>
        </w:rPr>
        <w:t>Земельные участки могут быть ограничены в использовании особыми зонами, резервированием для государственных или муниципальных нужд, инженерными сетями.</w:t>
      </w:r>
    </w:p>
    <w:p w:rsidR="00A915E4" w:rsidRPr="00AD2CE2" w:rsidRDefault="00A915E4" w:rsidP="00AD2CE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4F4F4"/>
        </w:rPr>
      </w:pPr>
      <w:r w:rsidRPr="00AD2CE2">
        <w:rPr>
          <w:rFonts w:ascii="Times New Roman" w:hAnsi="Times New Roman" w:cs="Times New Roman"/>
          <w:color w:val="111111"/>
          <w:sz w:val="28"/>
          <w:szCs w:val="28"/>
          <w:shd w:val="clear" w:color="auto" w:fill="F4F4F4"/>
        </w:rPr>
        <w:lastRenderedPageBreak/>
        <w:t>Зарегистрированное обременение вносится в общие сведения о недвижимости в Реестр прав, которые можно узнать, запросив выписку из ЕГРН.</w:t>
      </w:r>
    </w:p>
    <w:p w:rsidR="00514F08" w:rsidRPr="00AD2CE2" w:rsidRDefault="00514F08" w:rsidP="00AD2CE2">
      <w:pPr>
        <w:pStyle w:val="a3"/>
        <w:shd w:val="clear" w:color="auto" w:fill="F4F4F4"/>
        <w:spacing w:before="0" w:beforeAutospacing="0" w:after="0" w:afterAutospacing="0"/>
        <w:ind w:firstLine="708"/>
        <w:jc w:val="both"/>
        <w:rPr>
          <w:rFonts w:eastAsiaTheme="minorHAnsi"/>
          <w:color w:val="111111"/>
          <w:sz w:val="28"/>
          <w:szCs w:val="28"/>
          <w:shd w:val="clear" w:color="auto" w:fill="F4F4F4"/>
          <w:lang w:eastAsia="en-US"/>
        </w:rPr>
      </w:pPr>
      <w:r w:rsidRPr="00AD2CE2">
        <w:rPr>
          <w:rFonts w:eastAsiaTheme="minorHAnsi"/>
          <w:color w:val="111111"/>
          <w:sz w:val="28"/>
          <w:szCs w:val="28"/>
          <w:shd w:val="clear" w:color="auto" w:fill="F4F4F4"/>
          <w:lang w:eastAsia="en-US"/>
        </w:rPr>
        <w:t>Если недвижимое имущество находится в аренде (найме), то наниматель сохранит право пользования объектом на условиях ранее заключенного договора аренды (найма).</w:t>
      </w:r>
    </w:p>
    <w:p w:rsidR="00514F08" w:rsidRPr="00AD2CE2" w:rsidRDefault="00514F08" w:rsidP="00AD2CE2">
      <w:pPr>
        <w:pStyle w:val="a3"/>
        <w:shd w:val="clear" w:color="auto" w:fill="F4F4F4"/>
        <w:spacing w:before="0" w:beforeAutospacing="0" w:after="0" w:afterAutospacing="0"/>
        <w:ind w:firstLine="708"/>
        <w:jc w:val="both"/>
        <w:rPr>
          <w:rFonts w:eastAsiaTheme="minorHAnsi"/>
          <w:color w:val="111111"/>
          <w:sz w:val="28"/>
          <w:szCs w:val="28"/>
          <w:shd w:val="clear" w:color="auto" w:fill="F4F4F4"/>
          <w:lang w:eastAsia="en-US"/>
        </w:rPr>
      </w:pPr>
      <w:r w:rsidRPr="00AD2CE2">
        <w:rPr>
          <w:rFonts w:eastAsiaTheme="minorHAnsi"/>
          <w:color w:val="111111"/>
          <w:sz w:val="28"/>
          <w:szCs w:val="28"/>
          <w:shd w:val="clear" w:color="auto" w:fill="F4F4F4"/>
          <w:lang w:eastAsia="en-US"/>
        </w:rPr>
        <w:t>Если договором ипотеки не запрещено отчуждение заложенного имущества, то приобрести в собствен</w:t>
      </w:r>
      <w:r w:rsidR="005D7B6C">
        <w:rPr>
          <w:rFonts w:eastAsiaTheme="minorHAnsi"/>
          <w:color w:val="111111"/>
          <w:sz w:val="28"/>
          <w:szCs w:val="28"/>
          <w:shd w:val="clear" w:color="auto" w:fill="F4F4F4"/>
          <w:lang w:eastAsia="en-US"/>
        </w:rPr>
        <w:t xml:space="preserve">ность такое имущество можно, </w:t>
      </w:r>
      <w:r w:rsidR="005D7B6C" w:rsidRPr="00532850">
        <w:rPr>
          <w:rFonts w:eastAsiaTheme="minorHAnsi"/>
          <w:color w:val="111111"/>
          <w:sz w:val="28"/>
          <w:szCs w:val="28"/>
          <w:shd w:val="clear" w:color="auto" w:fill="F4F4F4"/>
          <w:lang w:eastAsia="en-US"/>
        </w:rPr>
        <w:t>но при этом</w:t>
      </w:r>
      <w:r w:rsidRPr="00532850">
        <w:rPr>
          <w:rFonts w:eastAsiaTheme="minorHAnsi"/>
          <w:color w:val="111111"/>
          <w:sz w:val="28"/>
          <w:szCs w:val="28"/>
          <w:shd w:val="clear" w:color="auto" w:fill="F4F4F4"/>
          <w:lang w:eastAsia="en-US"/>
        </w:rPr>
        <w:t xml:space="preserve"> </w:t>
      </w:r>
      <w:r w:rsidR="00C1535D" w:rsidRPr="00532850">
        <w:rPr>
          <w:rFonts w:eastAsiaTheme="minorHAnsi"/>
          <w:color w:val="111111"/>
          <w:sz w:val="28"/>
          <w:szCs w:val="28"/>
          <w:shd w:val="clear" w:color="auto" w:fill="F4F4F4"/>
          <w:lang w:eastAsia="en-US"/>
        </w:rPr>
        <w:t>необходимо</w:t>
      </w:r>
      <w:r w:rsidRPr="00532850">
        <w:rPr>
          <w:rFonts w:eastAsiaTheme="minorHAnsi"/>
          <w:color w:val="111111"/>
          <w:sz w:val="28"/>
          <w:szCs w:val="28"/>
          <w:shd w:val="clear" w:color="auto" w:fill="F4F4F4"/>
          <w:lang w:eastAsia="en-US"/>
        </w:rPr>
        <w:t xml:space="preserve"> решить </w:t>
      </w:r>
      <w:r w:rsidR="005D7B6C" w:rsidRPr="00532850">
        <w:rPr>
          <w:rFonts w:eastAsiaTheme="minorHAnsi"/>
          <w:color w:val="111111"/>
          <w:sz w:val="28"/>
          <w:szCs w:val="28"/>
          <w:shd w:val="clear" w:color="auto" w:fill="F4F4F4"/>
          <w:lang w:eastAsia="en-US"/>
        </w:rPr>
        <w:t xml:space="preserve">вопрос о погашении обязательств </w:t>
      </w:r>
      <w:r w:rsidRPr="00532850">
        <w:rPr>
          <w:rFonts w:eastAsiaTheme="minorHAnsi"/>
          <w:color w:val="111111"/>
          <w:sz w:val="28"/>
          <w:szCs w:val="28"/>
          <w:shd w:val="clear" w:color="auto" w:fill="F4F4F4"/>
          <w:lang w:eastAsia="en-US"/>
        </w:rPr>
        <w:t>продавца, обеспеченных залогом продаваемо</w:t>
      </w:r>
      <w:r w:rsidR="00C1535D" w:rsidRPr="00532850">
        <w:rPr>
          <w:rFonts w:eastAsiaTheme="minorHAnsi"/>
          <w:color w:val="111111"/>
          <w:sz w:val="28"/>
          <w:szCs w:val="28"/>
          <w:shd w:val="clear" w:color="auto" w:fill="F4F4F4"/>
          <w:lang w:eastAsia="en-US"/>
        </w:rPr>
        <w:t>го объекта недвижимости</w:t>
      </w:r>
      <w:r w:rsidRPr="00532850">
        <w:rPr>
          <w:rFonts w:eastAsiaTheme="minorHAnsi"/>
          <w:color w:val="111111"/>
          <w:sz w:val="28"/>
          <w:szCs w:val="28"/>
          <w:shd w:val="clear" w:color="auto" w:fill="F4F4F4"/>
          <w:lang w:eastAsia="en-US"/>
        </w:rPr>
        <w:t>, до сделки</w:t>
      </w:r>
      <w:r w:rsidRPr="00AD2CE2">
        <w:rPr>
          <w:rFonts w:eastAsiaTheme="minorHAnsi"/>
          <w:color w:val="111111"/>
          <w:sz w:val="28"/>
          <w:szCs w:val="28"/>
          <w:shd w:val="clear" w:color="auto" w:fill="F4F4F4"/>
          <w:lang w:eastAsia="en-US"/>
        </w:rPr>
        <w:t xml:space="preserve"> или в ходе сделки.</w:t>
      </w:r>
    </w:p>
    <w:p w:rsidR="00514F08" w:rsidRPr="00AD2CE2" w:rsidRDefault="00514F08" w:rsidP="00AD2CE2">
      <w:pPr>
        <w:pStyle w:val="a3"/>
        <w:shd w:val="clear" w:color="auto" w:fill="F4F4F4"/>
        <w:spacing w:before="0" w:beforeAutospacing="0" w:after="0" w:afterAutospacing="0"/>
        <w:ind w:firstLine="708"/>
        <w:jc w:val="both"/>
        <w:rPr>
          <w:rFonts w:eastAsiaTheme="minorHAnsi"/>
          <w:color w:val="111111"/>
          <w:sz w:val="28"/>
          <w:szCs w:val="28"/>
          <w:shd w:val="clear" w:color="auto" w:fill="F4F4F4"/>
          <w:lang w:eastAsia="en-US"/>
        </w:rPr>
      </w:pPr>
      <w:r w:rsidRPr="00AD2CE2">
        <w:rPr>
          <w:rFonts w:eastAsiaTheme="minorHAnsi"/>
          <w:color w:val="111111"/>
          <w:sz w:val="28"/>
          <w:szCs w:val="28"/>
          <w:shd w:val="clear" w:color="auto" w:fill="F4F4F4"/>
          <w:lang w:eastAsia="en-US"/>
        </w:rPr>
        <w:t>Продать объект, обремененный сервитутом, то есть правами третьих лиц, можно, но сервитут как обременение сохранится при переходе права собственности.</w:t>
      </w:r>
    </w:p>
    <w:p w:rsidR="00514F08" w:rsidRPr="00AD2CE2" w:rsidRDefault="00514F08" w:rsidP="00AD2CE2">
      <w:pPr>
        <w:pStyle w:val="a3"/>
        <w:shd w:val="clear" w:color="auto" w:fill="F4F4F4"/>
        <w:spacing w:before="0" w:beforeAutospacing="0" w:after="0" w:afterAutospacing="0"/>
        <w:ind w:firstLine="708"/>
        <w:jc w:val="both"/>
        <w:rPr>
          <w:rFonts w:eastAsiaTheme="minorHAnsi"/>
          <w:color w:val="111111"/>
          <w:sz w:val="28"/>
          <w:szCs w:val="28"/>
          <w:shd w:val="clear" w:color="auto" w:fill="F4F4F4"/>
          <w:lang w:eastAsia="en-US"/>
        </w:rPr>
      </w:pPr>
      <w:r w:rsidRPr="00AD2CE2">
        <w:rPr>
          <w:rFonts w:eastAsiaTheme="minorHAnsi"/>
          <w:color w:val="111111"/>
          <w:sz w:val="28"/>
          <w:szCs w:val="28"/>
          <w:shd w:val="clear" w:color="auto" w:fill="F4F4F4"/>
          <w:lang w:eastAsia="en-US"/>
        </w:rPr>
        <w:t>При обременении объекта рентой с пожизненным содержанием продать его можно только после смерти получателя ренты.</w:t>
      </w:r>
    </w:p>
    <w:p w:rsidR="006A7552" w:rsidRPr="00AD2CE2" w:rsidRDefault="00A77CC0" w:rsidP="00AD2C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4F4F4"/>
        </w:rPr>
      </w:pPr>
      <w:r w:rsidRPr="00AD2CE2">
        <w:rPr>
          <w:rFonts w:ascii="Times New Roman" w:hAnsi="Times New Roman" w:cs="Times New Roman"/>
          <w:color w:val="111111"/>
          <w:sz w:val="28"/>
          <w:szCs w:val="28"/>
          <w:shd w:val="clear" w:color="auto" w:fill="F4F4F4"/>
        </w:rPr>
        <w:t>Обременения объектов недвижимости подлежат регистрации в ЕГРН</w:t>
      </w:r>
      <w:r w:rsidR="005D7B6C">
        <w:rPr>
          <w:rFonts w:ascii="Times New Roman" w:hAnsi="Times New Roman" w:cs="Times New Roman"/>
          <w:color w:val="111111"/>
          <w:sz w:val="28"/>
          <w:szCs w:val="28"/>
          <w:shd w:val="clear" w:color="auto" w:fill="F4F4F4"/>
        </w:rPr>
        <w:t xml:space="preserve"> </w:t>
      </w:r>
      <w:r w:rsidRPr="00AD2CE2">
        <w:rPr>
          <w:rFonts w:ascii="Times New Roman" w:hAnsi="Times New Roman" w:cs="Times New Roman"/>
          <w:color w:val="111111"/>
          <w:sz w:val="28"/>
          <w:szCs w:val="28"/>
          <w:shd w:val="clear" w:color="auto" w:fill="F4F4F4"/>
        </w:rPr>
        <w:t>в порядке, установленном Федеральным законом от 13 июля 2015 г. N 218-ФЗ «О государственной регистрации недвижимости» (далее – Закон о регистрации)</w:t>
      </w:r>
      <w:r w:rsidR="005D7B6C">
        <w:rPr>
          <w:rFonts w:ascii="Times New Roman" w:hAnsi="Times New Roman" w:cs="Times New Roman"/>
          <w:color w:val="111111"/>
          <w:sz w:val="28"/>
          <w:szCs w:val="28"/>
          <w:shd w:val="clear" w:color="auto" w:fill="F4F4F4"/>
        </w:rPr>
        <w:t xml:space="preserve">. </w:t>
      </w:r>
      <w:r w:rsidRPr="00AD2CE2">
        <w:rPr>
          <w:rFonts w:ascii="Times New Roman" w:hAnsi="Times New Roman" w:cs="Times New Roman"/>
          <w:color w:val="111111"/>
          <w:sz w:val="28"/>
          <w:szCs w:val="28"/>
          <w:shd w:val="clear" w:color="auto" w:fill="F4F4F4"/>
        </w:rPr>
        <w:t>Для государственной регистрации должны быть предоставлены соответствующие документы-основания: договоры, нормативно-правовые и судебные акты, постановления правительства, местных органов.</w:t>
      </w:r>
    </w:p>
    <w:p w:rsidR="002A2632" w:rsidRPr="00AD2CE2" w:rsidRDefault="00F111B3" w:rsidP="00AD2C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4F4F4"/>
        </w:rPr>
      </w:pPr>
      <w:r w:rsidRPr="00AD2CE2">
        <w:rPr>
          <w:rFonts w:ascii="Times New Roman" w:hAnsi="Times New Roman" w:cs="Times New Roman"/>
          <w:color w:val="111111"/>
          <w:sz w:val="28"/>
          <w:szCs w:val="28"/>
          <w:shd w:val="clear" w:color="auto" w:fill="F4F4F4"/>
        </w:rPr>
        <w:t>Необходимо отметить, что</w:t>
      </w:r>
      <w:r w:rsidR="00761907">
        <w:rPr>
          <w:rFonts w:ascii="Times New Roman" w:hAnsi="Times New Roman" w:cs="Times New Roman"/>
          <w:color w:val="111111"/>
          <w:sz w:val="28"/>
          <w:szCs w:val="28"/>
          <w:shd w:val="clear" w:color="auto" w:fill="F4F4F4"/>
        </w:rPr>
        <w:t xml:space="preserve"> </w:t>
      </w:r>
      <w:r w:rsidRPr="00AD2CE2">
        <w:rPr>
          <w:rFonts w:ascii="Times New Roman" w:hAnsi="Times New Roman" w:cs="Times New Roman"/>
          <w:color w:val="111111"/>
          <w:sz w:val="28"/>
          <w:szCs w:val="28"/>
          <w:shd w:val="clear" w:color="auto" w:fill="F4F4F4"/>
        </w:rPr>
        <w:t>с</w:t>
      </w:r>
      <w:r w:rsidR="00A77CC0" w:rsidRPr="00AD2CE2">
        <w:rPr>
          <w:rFonts w:ascii="Times New Roman" w:hAnsi="Times New Roman" w:cs="Times New Roman"/>
          <w:color w:val="111111"/>
          <w:sz w:val="28"/>
          <w:szCs w:val="28"/>
          <w:shd w:val="clear" w:color="auto" w:fill="F4F4F4"/>
        </w:rPr>
        <w:t>огласно</w:t>
      </w:r>
      <w:r w:rsidR="00761907">
        <w:rPr>
          <w:rFonts w:ascii="Times New Roman" w:hAnsi="Times New Roman" w:cs="Times New Roman"/>
          <w:color w:val="111111"/>
          <w:sz w:val="28"/>
          <w:szCs w:val="28"/>
          <w:shd w:val="clear" w:color="auto" w:fill="F4F4F4"/>
        </w:rPr>
        <w:t xml:space="preserve"> </w:t>
      </w:r>
      <w:hyperlink r:id="rId6" w:tgtFrame="_blank" w:tooltip="ст.26 Федерального закона от 13.07.2015 № 218-ФЗ" w:history="1">
        <w:r w:rsidRPr="00AD2CE2">
          <w:rPr>
            <w:rFonts w:ascii="Times New Roman" w:hAnsi="Times New Roman" w:cs="Times New Roman"/>
            <w:color w:val="111111"/>
            <w:sz w:val="28"/>
            <w:szCs w:val="28"/>
            <w:shd w:val="clear" w:color="auto" w:fill="F4F4F4"/>
          </w:rPr>
          <w:t>пункту 17 части 1</w:t>
        </w:r>
      </w:hyperlink>
      <w:r w:rsidR="00A77CC0" w:rsidRPr="00AD2CE2">
        <w:rPr>
          <w:rFonts w:ascii="Times New Roman" w:hAnsi="Times New Roman" w:cs="Times New Roman"/>
          <w:color w:val="111111"/>
          <w:sz w:val="28"/>
          <w:szCs w:val="28"/>
          <w:shd w:val="clear" w:color="auto" w:fill="F4F4F4"/>
        </w:rPr>
        <w:t>стать</w:t>
      </w:r>
      <w:r w:rsidRPr="00AD2CE2">
        <w:rPr>
          <w:rFonts w:ascii="Times New Roman" w:hAnsi="Times New Roman" w:cs="Times New Roman"/>
          <w:color w:val="111111"/>
          <w:sz w:val="28"/>
          <w:szCs w:val="28"/>
          <w:shd w:val="clear" w:color="auto" w:fill="F4F4F4"/>
        </w:rPr>
        <w:t>и</w:t>
      </w:r>
      <w:r w:rsidR="00A77CC0" w:rsidRPr="00AD2CE2">
        <w:rPr>
          <w:rFonts w:ascii="Times New Roman" w:hAnsi="Times New Roman" w:cs="Times New Roman"/>
          <w:color w:val="111111"/>
          <w:sz w:val="28"/>
          <w:szCs w:val="28"/>
          <w:shd w:val="clear" w:color="auto" w:fill="F4F4F4"/>
        </w:rPr>
        <w:t xml:space="preserve"> 26 Закона о регистрации, осуществление</w:t>
      </w:r>
      <w:r w:rsidR="00761907">
        <w:rPr>
          <w:rFonts w:ascii="Times New Roman" w:hAnsi="Times New Roman" w:cs="Times New Roman"/>
          <w:color w:val="111111"/>
          <w:sz w:val="28"/>
          <w:szCs w:val="28"/>
          <w:shd w:val="clear" w:color="auto" w:fill="F4F4F4"/>
        </w:rPr>
        <w:t xml:space="preserve"> </w:t>
      </w:r>
      <w:r w:rsidR="00A77CC0" w:rsidRPr="00AD2CE2">
        <w:rPr>
          <w:rFonts w:ascii="Times New Roman" w:hAnsi="Times New Roman" w:cs="Times New Roman"/>
          <w:color w:val="111111"/>
          <w:sz w:val="28"/>
          <w:szCs w:val="28"/>
          <w:shd w:val="clear" w:color="auto" w:fill="F4F4F4"/>
        </w:rPr>
        <w:t>государственного кадастрового учета и (или) государственной регистрации прав приостанавливается по решению государственного регистратора прав в случае, если</w:t>
      </w:r>
      <w:r w:rsidR="00C80D67">
        <w:rPr>
          <w:rFonts w:ascii="Times New Roman" w:hAnsi="Times New Roman" w:cs="Times New Roman"/>
          <w:color w:val="111111"/>
          <w:sz w:val="28"/>
          <w:szCs w:val="28"/>
          <w:shd w:val="clear" w:color="auto" w:fill="F4F4F4"/>
        </w:rPr>
        <w:t xml:space="preserve"> </w:t>
      </w:r>
      <w:r w:rsidR="00A77CC0" w:rsidRPr="00AD2CE2">
        <w:rPr>
          <w:rFonts w:ascii="Times New Roman" w:hAnsi="Times New Roman" w:cs="Times New Roman"/>
          <w:color w:val="111111"/>
          <w:sz w:val="28"/>
          <w:szCs w:val="28"/>
          <w:shd w:val="clear" w:color="auto" w:fill="F4F4F4"/>
        </w:rPr>
        <w:t>сделка, подлежащая государственной регистрации или являющаяся основанием для государственной регистрации прав, не содержит установленные федеральным законом или договором ограничения прав сторон такой сделки.</w:t>
      </w:r>
      <w:r w:rsidR="006A7552" w:rsidRPr="00AD2CE2">
        <w:rPr>
          <w:rFonts w:ascii="Times New Roman" w:hAnsi="Times New Roman" w:cs="Times New Roman"/>
          <w:color w:val="111111"/>
          <w:sz w:val="28"/>
          <w:szCs w:val="28"/>
          <w:shd w:val="clear" w:color="auto" w:fill="F4F4F4"/>
        </w:rPr>
        <w:t xml:space="preserve"> </w:t>
      </w:r>
      <w:r w:rsidR="00C80D67">
        <w:rPr>
          <w:rFonts w:ascii="Times New Roman" w:hAnsi="Times New Roman" w:cs="Times New Roman"/>
          <w:color w:val="111111"/>
          <w:sz w:val="28"/>
          <w:szCs w:val="28"/>
          <w:shd w:val="clear" w:color="auto" w:fill="F4F4F4"/>
        </w:rPr>
        <w:t xml:space="preserve"> </w:t>
      </w:r>
      <w:r w:rsidR="006A7552" w:rsidRPr="00AD2CE2">
        <w:rPr>
          <w:rFonts w:ascii="Times New Roman" w:hAnsi="Times New Roman" w:cs="Times New Roman"/>
          <w:color w:val="111111"/>
          <w:sz w:val="28"/>
          <w:szCs w:val="28"/>
          <w:shd w:val="clear" w:color="auto" w:fill="F4F4F4"/>
        </w:rPr>
        <w:t>Следовательно, заключая договор о переходе права собственности на объект недвижимости, сторонам следует указать в данном договоре имеющиеся обременения</w:t>
      </w:r>
      <w:r w:rsidR="00C80D67">
        <w:rPr>
          <w:rFonts w:ascii="Times New Roman" w:hAnsi="Times New Roman" w:cs="Times New Roman"/>
          <w:color w:val="111111"/>
          <w:sz w:val="28"/>
          <w:szCs w:val="28"/>
          <w:shd w:val="clear" w:color="auto" w:fill="F4F4F4"/>
        </w:rPr>
        <w:t xml:space="preserve"> </w:t>
      </w:r>
      <w:r w:rsidR="006A7552" w:rsidRPr="00AD2CE2">
        <w:rPr>
          <w:rFonts w:ascii="Times New Roman" w:hAnsi="Times New Roman" w:cs="Times New Roman"/>
          <w:color w:val="111111"/>
          <w:sz w:val="28"/>
          <w:szCs w:val="28"/>
          <w:shd w:val="clear" w:color="auto" w:fill="F4F4F4"/>
        </w:rPr>
        <w:t>объекта недвижимости.</w:t>
      </w:r>
    </w:p>
    <w:p w:rsidR="002E0CDB" w:rsidRPr="00AD2CE2" w:rsidRDefault="00D34E75" w:rsidP="00C80D6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ajorEastAsia"/>
          <w:color w:val="111111"/>
          <w:sz w:val="28"/>
          <w:szCs w:val="28"/>
          <w:shd w:val="clear" w:color="auto" w:fill="F4F4F4"/>
          <w:lang w:eastAsia="en-US"/>
        </w:rPr>
      </w:pPr>
      <w:r w:rsidRPr="00AD2CE2">
        <w:rPr>
          <w:rFonts w:eastAsiaTheme="majorEastAsia"/>
          <w:color w:val="111111"/>
          <w:sz w:val="28"/>
          <w:szCs w:val="28"/>
          <w:shd w:val="clear" w:color="auto" w:fill="F4F4F4"/>
          <w:lang w:eastAsia="en-US"/>
        </w:rPr>
        <w:t>Земельным кодексом Российской Федерации в части регулирования отношений по купле-продаже земельных участков установлена специальная обязанность продавца</w:t>
      </w:r>
      <w:r w:rsidR="00C80D67">
        <w:rPr>
          <w:rFonts w:eastAsiaTheme="majorEastAsia"/>
          <w:color w:val="111111"/>
          <w:sz w:val="28"/>
          <w:szCs w:val="28"/>
          <w:shd w:val="clear" w:color="auto" w:fill="F4F4F4"/>
          <w:lang w:eastAsia="en-US"/>
        </w:rPr>
        <w:t xml:space="preserve"> –</w:t>
      </w:r>
      <w:r w:rsidRPr="00AD2CE2">
        <w:rPr>
          <w:rFonts w:eastAsiaTheme="majorEastAsia"/>
          <w:color w:val="111111"/>
          <w:sz w:val="28"/>
          <w:szCs w:val="28"/>
          <w:shd w:val="clear" w:color="auto" w:fill="F4F4F4"/>
          <w:lang w:eastAsia="en-US"/>
        </w:rPr>
        <w:t xml:space="preserve"> предоставить покупателю имеющуюся у него информацию об обременениях земельного участка и ограничениях его использования (часть 1 статья 37).</w:t>
      </w:r>
    </w:p>
    <w:p w:rsidR="00D34E75" w:rsidRPr="00AD2CE2" w:rsidRDefault="00D34E75" w:rsidP="00AD2C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ajorEastAsia"/>
          <w:color w:val="111111"/>
          <w:sz w:val="28"/>
          <w:szCs w:val="28"/>
          <w:shd w:val="clear" w:color="auto" w:fill="F4F4F4"/>
          <w:lang w:eastAsia="en-US"/>
        </w:rPr>
      </w:pPr>
      <w:r w:rsidRPr="00AD2CE2">
        <w:rPr>
          <w:rFonts w:eastAsiaTheme="majorEastAsia"/>
          <w:color w:val="111111"/>
          <w:sz w:val="28"/>
          <w:szCs w:val="28"/>
          <w:shd w:val="clear" w:color="auto" w:fill="F4F4F4"/>
          <w:lang w:eastAsia="en-US"/>
        </w:rPr>
        <w:t>Сторона сделки, не уведомленная в установленном законом порядке о наличии ограничений (обременений), вправе требовать замены такого объекта недвижимости, изменения условий или расторжения договора, возмещения убытков.</w:t>
      </w:r>
      <w:r w:rsidR="00C80D67">
        <w:rPr>
          <w:rFonts w:eastAsiaTheme="majorEastAsia"/>
          <w:color w:val="111111"/>
          <w:sz w:val="28"/>
          <w:szCs w:val="28"/>
          <w:shd w:val="clear" w:color="auto" w:fill="F4F4F4"/>
          <w:lang w:eastAsia="en-US"/>
        </w:rPr>
        <w:t xml:space="preserve"> </w:t>
      </w:r>
      <w:r w:rsidRPr="00AD2CE2">
        <w:rPr>
          <w:rFonts w:eastAsiaTheme="majorEastAsia"/>
          <w:color w:val="111111"/>
          <w:sz w:val="28"/>
          <w:szCs w:val="28"/>
          <w:shd w:val="clear" w:color="auto" w:fill="F4F4F4"/>
          <w:lang w:eastAsia="en-US"/>
        </w:rPr>
        <w:t xml:space="preserve">Стороны сделки также имеют возможность использовать общие способы защиты своих гражданских прав, </w:t>
      </w:r>
      <w:r w:rsidR="00C80D67">
        <w:rPr>
          <w:rFonts w:eastAsiaTheme="majorEastAsia"/>
          <w:color w:val="111111"/>
          <w:sz w:val="28"/>
          <w:szCs w:val="28"/>
          <w:shd w:val="clear" w:color="auto" w:fill="F4F4F4"/>
          <w:lang w:eastAsia="en-US"/>
        </w:rPr>
        <w:t>предусмотренные статьями 11-</w:t>
      </w:r>
      <w:r w:rsidR="00532850">
        <w:rPr>
          <w:rFonts w:eastAsiaTheme="majorEastAsia"/>
          <w:color w:val="111111"/>
          <w:sz w:val="28"/>
          <w:szCs w:val="28"/>
          <w:shd w:val="clear" w:color="auto" w:fill="F4F4F4"/>
          <w:lang w:eastAsia="en-US"/>
        </w:rPr>
        <w:t>12 ГК РФ</w:t>
      </w:r>
      <w:r w:rsidRPr="00AD2CE2">
        <w:rPr>
          <w:rFonts w:eastAsiaTheme="majorEastAsia"/>
          <w:color w:val="111111"/>
          <w:sz w:val="28"/>
          <w:szCs w:val="28"/>
          <w:shd w:val="clear" w:color="auto" w:fill="F4F4F4"/>
          <w:lang w:eastAsia="en-US"/>
        </w:rPr>
        <w:t>.</w:t>
      </w:r>
    </w:p>
    <w:p w:rsidR="00514F08" w:rsidRPr="00AD2CE2" w:rsidRDefault="00C1535D" w:rsidP="00AD2CE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4F4F4"/>
        </w:rPr>
      </w:pPr>
      <w:r w:rsidRPr="00AD2CE2">
        <w:rPr>
          <w:rFonts w:ascii="Times New Roman" w:hAnsi="Times New Roman" w:cs="Times New Roman"/>
          <w:color w:val="111111"/>
          <w:sz w:val="28"/>
          <w:szCs w:val="28"/>
          <w:shd w:val="clear" w:color="auto" w:fill="F4F4F4"/>
        </w:rPr>
        <w:lastRenderedPageBreak/>
        <w:t xml:space="preserve">Осуществление государственной регистрации </w:t>
      </w:r>
      <w:r w:rsidR="00514F08" w:rsidRPr="00AD2CE2">
        <w:rPr>
          <w:rFonts w:ascii="Times New Roman" w:hAnsi="Times New Roman" w:cs="Times New Roman"/>
          <w:color w:val="111111"/>
          <w:sz w:val="28"/>
          <w:szCs w:val="28"/>
          <w:shd w:val="clear" w:color="auto" w:fill="F4F4F4"/>
        </w:rPr>
        <w:t xml:space="preserve">таких сделок </w:t>
      </w:r>
      <w:r w:rsidRPr="00AD2CE2">
        <w:rPr>
          <w:rFonts w:ascii="Times New Roman" w:hAnsi="Times New Roman" w:cs="Times New Roman"/>
          <w:color w:val="111111"/>
          <w:sz w:val="28"/>
          <w:szCs w:val="28"/>
          <w:shd w:val="clear" w:color="auto" w:fill="F4F4F4"/>
        </w:rPr>
        <w:t>проводится</w:t>
      </w:r>
      <w:r w:rsidR="00514F08" w:rsidRPr="00AD2CE2">
        <w:rPr>
          <w:rFonts w:ascii="Times New Roman" w:hAnsi="Times New Roman" w:cs="Times New Roman"/>
          <w:color w:val="111111"/>
          <w:sz w:val="28"/>
          <w:szCs w:val="28"/>
          <w:shd w:val="clear" w:color="auto" w:fill="F4F4F4"/>
        </w:rPr>
        <w:t xml:space="preserve"> с учетом всех обстоятельств и в рамках действующего законодательства.</w:t>
      </w:r>
    </w:p>
    <w:p w:rsidR="00AD2CE2" w:rsidRDefault="00AD2CE2" w:rsidP="00AD2C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_GoBack"/>
      <w:bookmarkEnd w:id="0"/>
    </w:p>
    <w:p w:rsidR="00AE5D5F" w:rsidRDefault="00AE5D5F" w:rsidP="00AD2C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F0987" w:rsidRPr="00AE5D5F" w:rsidRDefault="009F0987" w:rsidP="00AD2C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E5D5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Вероника Пацукова,</w:t>
      </w:r>
    </w:p>
    <w:p w:rsidR="009F0987" w:rsidRPr="00AE5D5F" w:rsidRDefault="009F0987" w:rsidP="00AD2C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E5D5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главный специалист-эксперт </w:t>
      </w:r>
    </w:p>
    <w:p w:rsidR="009F0987" w:rsidRPr="00AE5D5F" w:rsidRDefault="009F0987" w:rsidP="00AD2C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E5D5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Омского отдела</w:t>
      </w:r>
    </w:p>
    <w:p w:rsidR="009F0987" w:rsidRPr="00AE5D5F" w:rsidRDefault="009F0987" w:rsidP="00AD2C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E5D5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Управления Росреестра</w:t>
      </w:r>
    </w:p>
    <w:p w:rsidR="009F0987" w:rsidRPr="00AE5D5F" w:rsidRDefault="009F0987" w:rsidP="00AD2C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E5D5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по Омской области, </w:t>
      </w:r>
    </w:p>
    <w:p w:rsidR="009F0987" w:rsidRPr="00AE5D5F" w:rsidRDefault="009F0987" w:rsidP="00AD2CE2">
      <w:pPr>
        <w:spacing w:after="0" w:line="240" w:lineRule="auto"/>
        <w:jc w:val="right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4F4F4"/>
        </w:rPr>
      </w:pPr>
      <w:r w:rsidRPr="00AE5D5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государственный регистратор</w:t>
      </w:r>
      <w:r w:rsidR="00AD2CE2" w:rsidRPr="00AE5D5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</w:t>
      </w:r>
    </w:p>
    <w:sectPr w:rsidR="009F0987" w:rsidRPr="00AE5D5F" w:rsidSect="00AE5D5F">
      <w:headerReference w:type="default" r:id="rId7"/>
      <w:pgSz w:w="11906" w:h="16838" w:code="9"/>
      <w:pgMar w:top="1134" w:right="11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250" w:rsidRDefault="00691250" w:rsidP="00AE5D5F">
      <w:pPr>
        <w:spacing w:after="0" w:line="240" w:lineRule="auto"/>
      </w:pPr>
      <w:r>
        <w:separator/>
      </w:r>
    </w:p>
  </w:endnote>
  <w:endnote w:type="continuationSeparator" w:id="1">
    <w:p w:rsidR="00691250" w:rsidRDefault="00691250" w:rsidP="00AE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250" w:rsidRDefault="00691250" w:rsidP="00AE5D5F">
      <w:pPr>
        <w:spacing w:after="0" w:line="240" w:lineRule="auto"/>
      </w:pPr>
      <w:r>
        <w:separator/>
      </w:r>
    </w:p>
  </w:footnote>
  <w:footnote w:type="continuationSeparator" w:id="1">
    <w:p w:rsidR="00691250" w:rsidRDefault="00691250" w:rsidP="00AE5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73594"/>
    </w:sdtPr>
    <w:sdtContent>
      <w:p w:rsidR="00AE5D5F" w:rsidRDefault="00046A9F" w:rsidP="00AE5D5F">
        <w:pPr>
          <w:pStyle w:val="a5"/>
          <w:jc w:val="center"/>
        </w:pPr>
        <w:fldSimple w:instr=" PAGE   \* MERGEFORMAT ">
          <w:r w:rsidR="00F621C0">
            <w:rPr>
              <w:noProof/>
            </w:rPr>
            <w:t>3</w:t>
          </w:r>
        </w:fldSimple>
      </w:p>
    </w:sdtContent>
  </w:sdt>
  <w:p w:rsidR="00AE5D5F" w:rsidRDefault="00AE5D5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A915E4"/>
    <w:rsid w:val="00046A9F"/>
    <w:rsid w:val="002A2632"/>
    <w:rsid w:val="002E0CDB"/>
    <w:rsid w:val="00446707"/>
    <w:rsid w:val="00514F08"/>
    <w:rsid w:val="00532850"/>
    <w:rsid w:val="005D7B6C"/>
    <w:rsid w:val="0062015A"/>
    <w:rsid w:val="00691250"/>
    <w:rsid w:val="00695598"/>
    <w:rsid w:val="006A7552"/>
    <w:rsid w:val="006B4B18"/>
    <w:rsid w:val="00761907"/>
    <w:rsid w:val="009F0987"/>
    <w:rsid w:val="00A67D32"/>
    <w:rsid w:val="00A77CC0"/>
    <w:rsid w:val="00A915E4"/>
    <w:rsid w:val="00AD2CE2"/>
    <w:rsid w:val="00AE5D5F"/>
    <w:rsid w:val="00C12208"/>
    <w:rsid w:val="00C1535D"/>
    <w:rsid w:val="00C80D67"/>
    <w:rsid w:val="00D34E75"/>
    <w:rsid w:val="00DC1B04"/>
    <w:rsid w:val="00F111B3"/>
    <w:rsid w:val="00F62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1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11B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E5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5D5F"/>
  </w:style>
  <w:style w:type="paragraph" w:styleId="a7">
    <w:name w:val="footer"/>
    <w:basedOn w:val="a"/>
    <w:link w:val="a8"/>
    <w:uiPriority w:val="99"/>
    <w:semiHidden/>
    <w:unhideWhenUsed/>
    <w:rsid w:val="00AE5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5D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6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82661/f10dc2166d2e834a0086658226e2f96fb5f1cb5f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Пацукова Вероника Александровна</dc:creator>
  <cp:keywords/>
  <dc:description/>
  <cp:lastModifiedBy>kozlov</cp:lastModifiedBy>
  <cp:revision>9</cp:revision>
  <dcterms:created xsi:type="dcterms:W3CDTF">2021-02-12T07:45:00Z</dcterms:created>
  <dcterms:modified xsi:type="dcterms:W3CDTF">2021-05-14T09:52:00Z</dcterms:modified>
</cp:coreProperties>
</file>